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5363BA" w:rsidRPr="00377495" w:rsidRDefault="005363BA" w:rsidP="004C17C7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Pr="00377495">
        <w:rPr>
          <w:b/>
        </w:rPr>
        <w:t xml:space="preserve">GEO-KOD,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4C17C7">
        <w:t xml:space="preserve"> </w:t>
      </w:r>
      <w:r w:rsidR="00845D24" w:rsidRPr="00793948">
        <w:t>Ing</w:t>
      </w:r>
      <w:r w:rsidR="00C352E2" w:rsidRPr="00793948">
        <w:t>. Vladimír Molčan</w:t>
      </w:r>
      <w:r w:rsidR="004C17C7">
        <w:t>,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3545BF" w:rsidRPr="002743E6" w:rsidRDefault="003545BF" w:rsidP="00354A6E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5C6B3E">
        <w:rPr>
          <w:rFonts w:ascii="Arial" w:hAnsi="Arial"/>
          <w:color w:val="000000"/>
        </w:rPr>
        <w:t>.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16DDA" w:rsidP="00761A2B">
      <w:pPr>
        <w:pStyle w:val="NormlnyA10"/>
        <w:spacing w:after="0" w:line="360" w:lineRule="auto"/>
        <w:rPr>
          <w:rFonts w:cs="Arial"/>
          <w:lang w:eastAsia="sk-SK"/>
        </w:rPr>
      </w:pPr>
      <w:r w:rsidRPr="00377495">
        <w:rPr>
          <w:rFonts w:cs="Arial"/>
          <w:lang w:eastAsia="sk-SK"/>
        </w:rPr>
        <w:t xml:space="preserve">Na základe </w:t>
      </w:r>
      <w:r w:rsidR="00336B75">
        <w:rPr>
          <w:rFonts w:cs="Arial"/>
          <w:lang w:eastAsia="sk-SK"/>
        </w:rPr>
        <w:t>ústnej</w:t>
      </w:r>
      <w:r w:rsidR="00C352E2" w:rsidRPr="00377495">
        <w:rPr>
          <w:rFonts w:cs="Arial"/>
          <w:lang w:eastAsia="sk-SK"/>
        </w:rPr>
        <w:t xml:space="preserve"> obj</w:t>
      </w:r>
      <w:r w:rsidR="00793948">
        <w:rPr>
          <w:rFonts w:cs="Arial"/>
          <w:lang w:eastAsia="sk-SK"/>
        </w:rPr>
        <w:t xml:space="preserve">ednávky od </w:t>
      </w:r>
      <w:r w:rsidR="001B7D5E">
        <w:rPr>
          <w:rFonts w:cs="Arial"/>
          <w:lang w:eastAsia="sk-SK"/>
        </w:rPr>
        <w:t xml:space="preserve">združenia Skupina AVA-stav – OHL, </w:t>
      </w:r>
      <w:r w:rsidR="00793948">
        <w:rPr>
          <w:rFonts w:cs="Arial"/>
          <w:lang w:eastAsia="sk-SK"/>
        </w:rPr>
        <w:t xml:space="preserve">sme </w:t>
      </w:r>
      <w:r w:rsidR="001B7D5E">
        <w:rPr>
          <w:rFonts w:cs="Arial"/>
          <w:lang w:eastAsia="sk-SK"/>
        </w:rPr>
        <w:t>dňa 18.12.2018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 xml:space="preserve">bolo </w:t>
      </w:r>
      <w:r w:rsidR="001B7D5E">
        <w:rPr>
          <w:rFonts w:cs="Arial"/>
          <w:lang w:eastAsia="sk-SK"/>
        </w:rPr>
        <w:t xml:space="preserve">vytýčenie priestorovej polohy </w:t>
      </w:r>
      <w:r w:rsidR="00336B75">
        <w:rPr>
          <w:rFonts w:cs="Arial"/>
          <w:lang w:eastAsia="sk-SK"/>
        </w:rPr>
        <w:t>s</w:t>
      </w:r>
      <w:r w:rsidR="00793948">
        <w:rPr>
          <w:rFonts w:cs="Arial"/>
          <w:lang w:eastAsia="sk-SK"/>
        </w:rPr>
        <w:t>tavby</w:t>
      </w:r>
      <w:r w:rsidR="00554571">
        <w:rPr>
          <w:rFonts w:cs="Arial"/>
          <w:lang w:eastAsia="sk-SK"/>
        </w:rPr>
        <w:t xml:space="preserve"> Košickej Futbalovej Arény (ďalej len „KFA“)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377495" w:rsidRDefault="007D000A" w:rsidP="007D000A">
      <w:pPr>
        <w:pStyle w:val="ZarkaA10"/>
        <w:spacing w:after="0" w:line="360" w:lineRule="auto"/>
        <w:rPr>
          <w:b/>
        </w:rPr>
      </w:pPr>
      <w:r>
        <w:t>Realizačná p</w:t>
      </w:r>
      <w:r w:rsidR="00204F0C" w:rsidRPr="00377495">
        <w:t>rojektov</w:t>
      </w:r>
      <w:r w:rsidR="002F2274" w:rsidRPr="00377495">
        <w:t xml:space="preserve">á dokumentácia </w:t>
      </w:r>
      <w:r>
        <w:t xml:space="preserve">(DRS) </w:t>
      </w:r>
      <w:r w:rsidR="0097243E" w:rsidRPr="00377495">
        <w:t>pre stavbu</w:t>
      </w:r>
      <w:r w:rsidR="00A21189" w:rsidRPr="00377495">
        <w:t xml:space="preserve"> </w:t>
      </w:r>
      <w:r w:rsidR="00C352E2" w:rsidRPr="00377495">
        <w:t>K</w:t>
      </w:r>
      <w:r w:rsidR="00B23A33" w:rsidRPr="00377495">
        <w:t xml:space="preserve">ošická </w:t>
      </w:r>
      <w:r w:rsidR="00C352E2" w:rsidRPr="00377495">
        <w:t>F</w:t>
      </w:r>
      <w:r w:rsidR="00B23A33" w:rsidRPr="00377495">
        <w:t xml:space="preserve">utbalová </w:t>
      </w:r>
      <w:r w:rsidR="00C352E2" w:rsidRPr="00377495">
        <w:t>A</w:t>
      </w:r>
      <w:r w:rsidR="00B23A33" w:rsidRPr="00377495">
        <w:t>réna</w:t>
      </w:r>
      <w:r w:rsidR="008B1DAC" w:rsidRPr="00377495">
        <w:t>, súbory:</w:t>
      </w:r>
    </w:p>
    <w:p w:rsidR="00401D6B" w:rsidRDefault="001B7D5E" w:rsidP="005D5253">
      <w:pPr>
        <w:pStyle w:val="ZarkaA10"/>
        <w:numPr>
          <w:ilvl w:val="0"/>
          <w:numId w:val="0"/>
        </w:numPr>
        <w:spacing w:after="0" w:line="360" w:lineRule="auto"/>
        <w:ind w:left="284"/>
      </w:pPr>
      <w:r w:rsidRPr="001B7D5E">
        <w:t xml:space="preserve">2018012_KFA_DRS_C5_10.1_0105_00_VYTYCOVACIA SIT. STAVEB. </w:t>
      </w:r>
      <w:proofErr w:type="spellStart"/>
      <w:r w:rsidRPr="001B7D5E">
        <w:t>OBJEKTOV</w:t>
      </w:r>
      <w:r w:rsidR="008B1DAC" w:rsidRPr="00377495">
        <w:t>.dwg</w:t>
      </w:r>
      <w:proofErr w:type="spellEnd"/>
    </w:p>
    <w:p w:rsidR="005D5253" w:rsidRPr="005D5253" w:rsidRDefault="001B7D5E" w:rsidP="005D5253">
      <w:pPr>
        <w:pStyle w:val="ZarkaA10"/>
        <w:numPr>
          <w:ilvl w:val="0"/>
          <w:numId w:val="0"/>
        </w:numPr>
        <w:spacing w:after="0" w:line="360" w:lineRule="auto"/>
        <w:ind w:left="284"/>
      </w:pPr>
      <w:r w:rsidRPr="001B7D5E">
        <w:t>2018012_KFA_DRS_C5_10.1_0105_00_VYTYCOVACIA SIT. STAVEB. OBJEKTOV</w:t>
      </w:r>
      <w:r w:rsidR="005D5253">
        <w:t>.pdf</w:t>
      </w:r>
    </w:p>
    <w:p w:rsidR="004C17C7" w:rsidRPr="00377495" w:rsidRDefault="004C17C7" w:rsidP="004C17C7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2E026D" w:rsidRPr="00CB4D32" w:rsidRDefault="001B7D5E" w:rsidP="001B7D5E">
      <w:pPr>
        <w:pStyle w:val="NormlnyA10"/>
        <w:spacing w:after="0" w:line="360" w:lineRule="auto"/>
        <w:rPr>
          <w:bCs/>
        </w:rPr>
      </w:pPr>
      <w:r>
        <w:t xml:space="preserve">Geodetické terénne a spracovateľské práce </w:t>
      </w:r>
      <w:r w:rsidR="006B71A0">
        <w:t>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Pr="001B7D5E">
        <w:rPr>
          <w:bCs/>
        </w:rPr>
        <w:t xml:space="preserve"> a </w:t>
      </w:r>
      <w:r w:rsidR="00057794" w:rsidRPr="00377495">
        <w:t xml:space="preserve">vo výškovom systéme </w:t>
      </w:r>
      <w:r w:rsidR="00057794"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="00057794"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="00057794" w:rsidRPr="00377495">
        <w:rPr>
          <w:b/>
        </w:rPr>
        <w:t>).</w:t>
      </w:r>
      <w:r w:rsidR="00CB4D32">
        <w:rPr>
          <w:b/>
        </w:rPr>
        <w:t xml:space="preserve"> </w:t>
      </w:r>
      <w:r w:rsidR="00CB4D32" w:rsidRPr="00CB4D32">
        <w:t>Vytýčenie priestorovej polohy stavby KFA bolo zrealizované technológiou GNSS, metódou RTK. Kontrola vytýčenia bola zrealizovaná tou istou technológiou a metódou, v inom časovom okamihu.</w:t>
      </w:r>
    </w:p>
    <w:p w:rsidR="004C17C7" w:rsidRDefault="004C17C7" w:rsidP="004C17C7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4C17C7" w:rsidRDefault="00830946" w:rsidP="004C17C7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D24EB" w:rsidRDefault="008222A9" w:rsidP="004C17C7">
      <w:pPr>
        <w:pStyle w:val="ZarkaA10"/>
        <w:spacing w:after="0" w:line="360" w:lineRule="auto"/>
      </w:pPr>
      <w:r>
        <w:t xml:space="preserve">Príloha č. 1: </w:t>
      </w:r>
      <w:r w:rsidR="00354A6E">
        <w:t xml:space="preserve">Zoznam súradníc </w:t>
      </w:r>
      <w:r w:rsidR="00971352">
        <w:t xml:space="preserve">a výšok </w:t>
      </w:r>
      <w:r w:rsidR="004C17C7">
        <w:t xml:space="preserve">vytýčených </w:t>
      </w:r>
      <w:r w:rsidR="00354A6E">
        <w:t xml:space="preserve">bodov </w:t>
      </w:r>
      <w:r w:rsidR="004C17C7">
        <w:t>v teréne</w:t>
      </w:r>
      <w:r w:rsidR="00C607CC">
        <w:t>,</w:t>
      </w:r>
    </w:p>
    <w:p w:rsidR="00846D07" w:rsidRDefault="008222A9" w:rsidP="004C17C7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 xml:space="preserve">Príloha č. 2: </w:t>
      </w:r>
      <w:r w:rsidR="004C17C7">
        <w:t>Situácia – Výkres z vytýčenia priestorovej polohy stavby KFA.</w:t>
      </w: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B272CB" w:rsidRDefault="00B272C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4C17C7" w:rsidRDefault="004C17C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E2706" w:rsidRDefault="001E2706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4C17C7" w:rsidRDefault="004C17C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B4D32" w:rsidRPr="00377495" w:rsidRDefault="00CB4D32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4C17C7">
        <w:t>december 2018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4D5" w:rsidRDefault="008B54D5">
      <w:r>
        <w:separator/>
      </w:r>
    </w:p>
  </w:endnote>
  <w:endnote w:type="continuationSeparator" w:id="0">
    <w:p w:rsidR="008B54D5" w:rsidRDefault="008B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8B54D5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GEO-</w:t>
    </w:r>
    <w:r>
      <w:rPr>
        <w:rFonts w:ascii="Arial" w:hAnsi="Arial" w:cs="Arial"/>
        <w:sz w:val="14"/>
        <w:szCs w:val="14"/>
      </w:rPr>
      <w:t>KOD, s.r.o.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GEO-KOD, s.r.o.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4D5" w:rsidRDefault="008B54D5">
      <w:r>
        <w:separator/>
      </w:r>
    </w:p>
  </w:footnote>
  <w:footnote w:type="continuationSeparator" w:id="0">
    <w:p w:rsidR="008B54D5" w:rsidRDefault="008B5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8B54D5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B7D5E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2706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C97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E074E"/>
    <w:rsid w:val="003E288E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473A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17C7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0604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4AB5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22A9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4D5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4D32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1D35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12B4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8914C-6366-4FC5-9F77-B2F239F2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1548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121</cp:revision>
  <cp:lastPrinted>2015-12-06T10:05:00Z</cp:lastPrinted>
  <dcterms:created xsi:type="dcterms:W3CDTF">2013-12-07T10:50:00Z</dcterms:created>
  <dcterms:modified xsi:type="dcterms:W3CDTF">2019-03-06T08:24:00Z</dcterms:modified>
</cp:coreProperties>
</file>